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1139" w:type="dxa"/>
        <w:tblLook w:val="04A0" w:firstRow="1" w:lastRow="0" w:firstColumn="1" w:lastColumn="0" w:noHBand="0" w:noVBand="1"/>
      </w:tblPr>
      <w:tblGrid>
        <w:gridCol w:w="1424"/>
        <w:gridCol w:w="2199"/>
        <w:gridCol w:w="1764"/>
        <w:gridCol w:w="5103"/>
      </w:tblGrid>
      <w:tr w:rsidR="005914A8" w:rsidRPr="005914A8" w:rsidTr="00886326">
        <w:trPr>
          <w:trHeight w:val="52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4A8" w:rsidRPr="005914A8" w:rsidRDefault="00886326" w:rsidP="0059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График</w:t>
            </w:r>
            <w:r w:rsidR="005914A8" w:rsidRPr="005914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онлайн посещений учреждений ВЫСШЕГО ПРОФЕССИОНАЛЬНОГО ОБРАЗОВАНИЯ</w:t>
            </w:r>
            <w:bookmarkEnd w:id="0"/>
          </w:p>
        </w:tc>
      </w:tr>
      <w:tr w:rsidR="005914A8" w:rsidRPr="00886326" w:rsidTr="00886326">
        <w:trPr>
          <w:trHeight w:val="94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lang w:eastAsia="ru-RU"/>
              </w:rPr>
              <w:t>Дата мероприятия 2020г.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4A8" w:rsidRPr="005914A8" w:rsidRDefault="005914A8" w:rsidP="0059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lang w:eastAsia="ru-RU"/>
              </w:rPr>
              <w:t>Полное название ВУЗа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4A8" w:rsidRPr="005914A8" w:rsidRDefault="005914A8" w:rsidP="0059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lang w:eastAsia="ru-RU"/>
              </w:rPr>
              <w:t>Ректор (директор)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4A8" w:rsidRPr="005914A8" w:rsidRDefault="005914A8" w:rsidP="0059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lang w:eastAsia="ru-RU"/>
              </w:rPr>
              <w:t>Факультеты</w:t>
            </w:r>
          </w:p>
        </w:tc>
      </w:tr>
      <w:tr w:rsidR="005914A8" w:rsidRPr="005914A8" w:rsidTr="00886326">
        <w:trPr>
          <w:trHeight w:val="16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07.10.2020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886326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ФГБОУ ВО "Уральский </w:t>
            </w:r>
            <w:r w:rsidR="005914A8"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государственный педагогический университет"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Симонова Алевтина Александровна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886326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Институт математики, физи</w:t>
            </w:r>
            <w:r w:rsidRPr="00886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ки, информатики и технологий: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технологии.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Педагогическое образование: Математика;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Информатика;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Физика и Технология.</w:t>
            </w:r>
          </w:p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Институт музыкального и художественного образования</w:t>
            </w:r>
            <w:r w:rsidRPr="00886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Педагогическое образование: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Музыкальное образование; Дополнительное образование 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(хореографическое образование.)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886326">
              <w:rPr>
                <w:rFonts w:ascii="Times New Roman" w:eastAsia="Times New Roman" w:hAnsi="Times New Roman" w:cs="Times New Roman"/>
                <w:lang w:eastAsia="ru-RU"/>
              </w:rPr>
              <w:t>ополнительное образование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</w:p>
        </w:tc>
      </w:tr>
      <w:tr w:rsidR="005914A8" w:rsidRPr="005914A8" w:rsidTr="00886326">
        <w:trPr>
          <w:trHeight w:val="84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10.10.2020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32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485775</wp:posOffset>
                      </wp:positionV>
                      <wp:extent cx="180975" cy="266700"/>
                      <wp:effectExtent l="0" t="0" r="0" b="0"/>
                      <wp:wrapNone/>
                      <wp:docPr id="18" name="Надпись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C93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8" o:spid="_x0000_s1026" type="#_x0000_t202" style="position:absolute;margin-left:54pt;margin-top:38.25pt;width:14.2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88632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1095375</wp:posOffset>
                      </wp:positionV>
                      <wp:extent cx="180975" cy="266700"/>
                      <wp:effectExtent l="0" t="0" r="0" b="0"/>
                      <wp:wrapNone/>
                      <wp:docPr id="16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A2C05" id="Надпись 16" o:spid="_x0000_s1026" type="#_x0000_t202" style="position:absolute;margin-left:103.5pt;margin-top:86.25pt;width:14.25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88632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5" name="Надпись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4BAB6" id="Надпись 15" o:spid="_x0000_s1026" type="#_x0000_t202" style="position:absolute;margin-left:85.5pt;margin-top:0;width:1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886326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Институт иностранных языков: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Педаго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>гическое образование: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Английский и Испанский языки; Немецкий и Английский языки; Французский и Английский языки. Лингвистика. Прикладная лингвистика (английский язык)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14A8" w:rsidRPr="00886326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Институт </w:t>
            </w:r>
            <w:r w:rsidRPr="00886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педагогики и психологии детства: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Пе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>дагогическое образование: Дошкольное образование;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Начальное образование; Дошкольное образовани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>е и дополнительное образование;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Начальное образование и 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Английкий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яз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>ык. Начальное образование и ИЗО</w:t>
            </w:r>
          </w:p>
          <w:p w:rsidR="005914A8" w:rsidRPr="00886326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Институт психологии</w:t>
            </w:r>
            <w:r w:rsidRPr="00886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Психология, 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Государсвтенное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и муниципальное управление. Управление человеческими ресурсами. Психолого-педагогическое обр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>азование Психология образования</w:t>
            </w:r>
          </w:p>
          <w:p w:rsidR="005914A8" w:rsidRPr="00886326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Институт общественных наук</w:t>
            </w:r>
            <w:r w:rsidRPr="00886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Международные отношения. Международные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 отношения в сфере образования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Упра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вление воспитательной работой;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и обществознание. Социальная работа. Социология. Социологические исследования в сфере образования, культуры и работы с молодёжью.                                                                               </w:t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Институт специального образования</w:t>
            </w:r>
            <w:r w:rsidRPr="00886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Специальное (дефектологическое) образование: Олигофренопедагогика; Логопедия;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Специальная психология; Тифлопедагогика. </w:t>
            </w:r>
          </w:p>
          <w:p w:rsidR="005914A8" w:rsidRPr="00886326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Факультет физической </w:t>
            </w:r>
            <w:r w:rsidRPr="00886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культуры, спорта и безопасности:</w:t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Педагогическое образование: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культура; Физическая культура и 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>езопасност</w:t>
            </w:r>
            <w:proofErr w:type="spellEnd"/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>ьжизнедеятельности</w:t>
            </w:r>
            <w:proofErr w:type="spellEnd"/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Безопасность жизнедеятельности                                                                                                                                        </w:t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Институт филологии, культуролог</w:t>
            </w:r>
            <w:r w:rsidRPr="00886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ии и межкультурной коммуникации: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Русский язык как иностранный и Китайский язык. Педагогическое образование Русский язык и Литература</w:t>
            </w:r>
          </w:p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Факультет естествознания</w:t>
            </w:r>
            <w:r w:rsidRPr="00886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физической культуры и туризма:</w:t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Педагогическое образование География и История; Биология и химия; Биология и Химия. Физическая культура и Бе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зопасность; 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Физическая культура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жизнедеятельности; Физическая культура.  Туризм. Образовательный туризм  </w:t>
            </w:r>
          </w:p>
        </w:tc>
      </w:tr>
      <w:tr w:rsidR="005914A8" w:rsidRPr="005914A8" w:rsidTr="00886326">
        <w:trPr>
          <w:trHeight w:val="8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lastRenderedPageBreak/>
              <w:t>12.10.2020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ЧОУ ВО "Институт международных связей"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Вылегжанина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Ирина Андреевна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Факультет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лингвистики и межкультурной коммуникации. </w:t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Направления/специальности ВО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: Лингвистика. Перевод и 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переводоведение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. Реклама и связи с общественностью. Экономика. Менеджмент.</w:t>
            </w:r>
          </w:p>
        </w:tc>
      </w:tr>
      <w:tr w:rsidR="005914A8" w:rsidRPr="005914A8" w:rsidTr="00886326">
        <w:trPr>
          <w:trHeight w:val="130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13.10.2020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ФГБОУ ВО "Ур</w:t>
            </w:r>
            <w:r w:rsidRPr="00886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альский государственный горный </w:t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университет"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Душин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Алексей Владимирович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Инженерно-экономический факультет                                                                                           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Горномеханический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факультет                                                                                                                     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Горнотехнологический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факультет                                                                                                                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геологии и геофизики                                                                                                                           Факультет городского хозяйства</w:t>
            </w:r>
          </w:p>
        </w:tc>
      </w:tr>
      <w:tr w:rsidR="005914A8" w:rsidRPr="005914A8" w:rsidTr="00886326">
        <w:trPr>
          <w:trHeight w:val="1271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14.10.2020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ФГБОУ ВО "Уральский государственный юридический университет"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Бублик Владимир Александрович,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886326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Институт государственного и международного права,</w:t>
            </w:r>
          </w:p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Институт прокуратуры,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Институт права и предпринимательства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, Институт юстиции,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Институт дополнительного образования,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Подготовительный факультет</w:t>
            </w:r>
          </w:p>
        </w:tc>
      </w:tr>
      <w:tr w:rsidR="005914A8" w:rsidRPr="005914A8" w:rsidTr="00886326">
        <w:trPr>
          <w:trHeight w:val="274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15.10.2020г.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ФГАОУ ВО "Российский    государственный 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професиионально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-педагогический университет "                              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Дорожкин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Евгений Михайлович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1) </w:t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Институт ИПО</w:t>
            </w: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(Высокие технологии в сварке и плазменной обработке материалов, Информационные системы и технологии, Инжиниринг обеспечения качества машиностроения, Промышленный инжиниринг, Электроэнергетика)</w:t>
            </w: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2)</w:t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 Институт ГСЭО</w:t>
            </w: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(Менеджмент, Социальная работа, Дизайн, Музыкально-компьютерные технологии, Правоведение, Технологии имиджа в индустрии моды и красоты, Туризм и гостиничный сервис, Управление документами в условиях цифровой экономики, Физическая культура.)</w:t>
            </w: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3) </w:t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Институт ППО</w:t>
            </w: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(Психолого-педагогическое образование, </w:t>
            </w: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иностранный язык/английский)</w:t>
            </w:r>
          </w:p>
        </w:tc>
      </w:tr>
      <w:tr w:rsidR="005914A8" w:rsidRPr="005914A8" w:rsidTr="00886326">
        <w:trPr>
          <w:trHeight w:val="119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16.10.2020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ФГБОУ ВО "Уральский    государственный университет путей сообщения"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Галкин Александр Геннадьевич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Электротехнический; Электромеханический; Управление процессами перевозок; Строительный; Механический; Экономики и управления</w:t>
            </w:r>
          </w:p>
        </w:tc>
      </w:tr>
      <w:tr w:rsidR="005914A8" w:rsidRPr="005914A8" w:rsidTr="00886326">
        <w:trPr>
          <w:trHeight w:val="2304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17.10.2020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Уральский институт управления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ФГБОУ </w:t>
            </w:r>
            <w:proofErr w:type="gram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ВО  Российская</w:t>
            </w:r>
            <w:proofErr w:type="gram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академия народного хозяйства и государственной службы при президенте РФ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Долженко Руслан Алексеевич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Факультет государственного и муниципального управления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br/>
              <w:t>Юридический факультет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Факультет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экономики и менеджмента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914A8" w:rsidRPr="005914A8" w:rsidTr="00886326">
        <w:trPr>
          <w:trHeight w:val="1271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19.10.2020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ФГБОУ ВО "Уральский Технический институт связи и </w:t>
            </w:r>
            <w:proofErr w:type="gramStart"/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информатики»  (</w:t>
            </w:r>
            <w:proofErr w:type="gramEnd"/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филиал 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СибГУТИ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Минина Елена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«Информатика и вычислительная техника», «Инфокоммуникационн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>ые технологии и системы связи»,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«Многоканальные</w:t>
            </w:r>
            <w:r w:rsidRPr="00886326">
              <w:rPr>
                <w:rFonts w:ascii="Times New Roman" w:eastAsia="Times New Roman" w:hAnsi="Times New Roman" w:cs="Times New Roman"/>
                <w:lang w:eastAsia="ru-RU"/>
              </w:rPr>
              <w:t xml:space="preserve"> телекоммуникационные системы"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«Программирование в компьютерных </w:t>
            </w:r>
            <w:proofErr w:type="spellStart"/>
            <w:proofErr w:type="gram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системах»системы</w:t>
            </w:r>
            <w:proofErr w:type="spellEnd"/>
            <w:proofErr w:type="gram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5914A8" w:rsidRPr="005914A8" w:rsidTr="00886326">
        <w:trPr>
          <w:trHeight w:val="1935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lastRenderedPageBreak/>
              <w:t>20.10.2020г.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ФГБОУ ВО "Уральский государственный аграрный университет"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Лоретц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Ольга Геннадьевна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«Землеустройство и кадастры», "Садоводство» , «Ландшафтная архитектура», «Эксплуатация транспортно- технологических машин и комплексов», «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 «Ветеринарно-санитарная экспертиза», «Продукты питания животного происхождения» ,«Технология производства и переработки сельскохозяйственной продукции» , «Зоотехния» , «Технологические машины и оборудование», «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Техносферная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безопасность» , Профессиональное обучение», «Менеджмент» , «Управление персоналом»                                     ВО (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специалитет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 «Ветеринария» </w:t>
            </w:r>
          </w:p>
        </w:tc>
      </w:tr>
      <w:tr w:rsidR="005914A8" w:rsidRPr="005914A8" w:rsidTr="00886326">
        <w:trPr>
          <w:trHeight w:val="99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21.10.2020г.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АНО ВО "Гуманитарный университет "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Закс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Лев Абрамович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«Юриспруденция», «Реклама и связи с общественностью», «Психология», «Управление персоналом», «Туризм», «Сервис», «Гостиничное дело</w:t>
            </w:r>
            <w:proofErr w:type="gram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»,  «</w:t>
            </w:r>
            <w:proofErr w:type="gram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Прикладная информатика», «Хореографическое искусство», «Экономика», «Менеджмент», «Журналистика». </w:t>
            </w:r>
          </w:p>
        </w:tc>
      </w:tr>
      <w:tr w:rsidR="005914A8" w:rsidRPr="005914A8" w:rsidTr="00886326">
        <w:trPr>
          <w:trHeight w:val="1757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22.10.2020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32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1057275</wp:posOffset>
                      </wp:positionV>
                      <wp:extent cx="190500" cy="266700"/>
                      <wp:effectExtent l="0" t="0" r="0" b="0"/>
                      <wp:wrapNone/>
                      <wp:docPr id="12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BAD3E" id="Надпись 12" o:spid="_x0000_s1026" type="#_x0000_t202" style="position:absolute;margin-left:66.75pt;margin-top:83.25pt;width:1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88632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1257300</wp:posOffset>
                      </wp:positionV>
                      <wp:extent cx="180975" cy="266700"/>
                      <wp:effectExtent l="0" t="0" r="0" b="0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4EB37" id="Надпись 11" o:spid="_x0000_s1026" type="#_x0000_t202" style="position:absolute;margin-left:59.25pt;margin-top:99pt;width:14.25pt;height:2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ФГБОУ ВО "Уральский </w:t>
            </w:r>
            <w:proofErr w:type="gramStart"/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государственный  экономический</w:t>
            </w:r>
            <w:proofErr w:type="gramEnd"/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университет"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Силин Яков Петрович</w:t>
            </w:r>
          </w:p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и вычислительная техника; Прикладная информатика; Информационная безопасность; Технологические машины и оборудование; Биотехнология; Технология продукции и организации общественного питания; Землеустройство и кадастры; Управление качеством; Экономика; </w:t>
            </w:r>
            <w:proofErr w:type="spellStart"/>
            <w:proofErr w:type="gram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Менеджмент;Управление</w:t>
            </w:r>
            <w:proofErr w:type="spellEnd"/>
            <w:proofErr w:type="gram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персоналом;  Государственное и муниципальное управление; Бизнес-информатика; Торговое дело; Товароведение; Юриспруденция; 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Сервис;Туризм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; Гостиничное дело</w:t>
            </w:r>
          </w:p>
        </w:tc>
      </w:tr>
      <w:tr w:rsidR="005914A8" w:rsidRPr="005914A8" w:rsidTr="00886326">
        <w:trPr>
          <w:trHeight w:val="1727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23.10.2020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ФГБОУ ВО "Уральский институт государственной противопожарной </w:t>
            </w:r>
            <w:proofErr w:type="gramStart"/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службы  МЧС</w:t>
            </w:r>
            <w:proofErr w:type="gramEnd"/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России "  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Тарарыкин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Михайлович, генерал-майор внутренней службы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326" w:rsidRPr="00886326" w:rsidRDefault="005914A8" w:rsidP="0088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Пожарная безопасность (9кл, 11 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5914A8" w:rsidRPr="005914A8" w:rsidRDefault="005914A8" w:rsidP="0088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Техносферная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безопасность</w:t>
            </w: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Государственное и муниципальное управление</w:t>
            </w: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Судебная экспертиза</w:t>
            </w:r>
            <w:r w:rsidRPr="00591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                                            </w:t>
            </w:r>
          </w:p>
        </w:tc>
      </w:tr>
      <w:tr w:rsidR="005914A8" w:rsidRPr="005914A8" w:rsidTr="00886326">
        <w:trPr>
          <w:trHeight w:val="2715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24.10.2020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4A8" w:rsidRPr="005914A8" w:rsidRDefault="00886326" w:rsidP="0088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МБОУ ВО "Екатеринбургская академия современного искусства"</w:t>
            </w:r>
            <w:r w:rsidR="005914A8" w:rsidRPr="0088632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156CF" id="Надпись 1" o:spid="_x0000_s1026" type="#_x0000_t202" style="position:absolute;margin-left:87.75pt;margin-top:0;width:14.25pt;height:2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:rsidR="005914A8" w:rsidRPr="005914A8" w:rsidRDefault="005914A8" w:rsidP="00886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4A8" w:rsidRPr="005914A8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Ахьямова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Инна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326" w:rsidRPr="00886326" w:rsidRDefault="005914A8" w:rsidP="00591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</w:t>
            </w:r>
            <w:r w:rsidR="00886326" w:rsidRPr="008863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ультет творческих индустрий,</w:t>
            </w:r>
          </w:p>
          <w:p w:rsidR="00886326" w:rsidRPr="00886326" w:rsidRDefault="005914A8" w:rsidP="00886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Направления: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1.</w:t>
            </w:r>
            <w:r w:rsidRPr="005914A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Искусства и гуманитарные науки: 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br/>
              <w:t>Профили:</w:t>
            </w:r>
          </w:p>
          <w:p w:rsidR="005914A8" w:rsidRPr="005914A8" w:rsidRDefault="005914A8" w:rsidP="00886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• Технологии управления в сфере культуры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Визуальные коммуникации и </w:t>
            </w:r>
            <w:proofErr w:type="spell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нформация</w:t>
            </w:r>
            <w:proofErr w:type="spell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в области культуры: дизайн объектов и систем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br/>
              <w:t>• Журналистика и связи с общественностью в области культуры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</w:t>
            </w:r>
            <w:proofErr w:type="gramStart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>Арт-и</w:t>
            </w:r>
            <w:proofErr w:type="gramEnd"/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t xml:space="preserve"> спорт-маркетинг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br/>
              <w:t>• Танец и современная пластическая культура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914A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2. Прикладная информатика</w:t>
            </w:r>
            <w:r w:rsidRPr="005914A8">
              <w:rPr>
                <w:rFonts w:ascii="Times New Roman" w:eastAsia="Times New Roman" w:hAnsi="Times New Roman" w:cs="Times New Roman"/>
                <w:lang w:eastAsia="ru-RU"/>
              </w:rPr>
              <w:br/>
              <w:t>Профиль: Цифровое искусство</w:t>
            </w:r>
          </w:p>
        </w:tc>
      </w:tr>
    </w:tbl>
    <w:p w:rsidR="00BA035F" w:rsidRPr="005914A8" w:rsidRDefault="00886326" w:rsidP="005914A8">
      <w:pPr>
        <w:spacing w:after="0" w:line="240" w:lineRule="auto"/>
        <w:rPr>
          <w:rFonts w:ascii="Times New Roman" w:hAnsi="Times New Roman" w:cs="Times New Roman"/>
        </w:rPr>
      </w:pPr>
    </w:p>
    <w:sectPr w:rsidR="00BA035F" w:rsidRPr="005914A8" w:rsidSect="0088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B7"/>
    <w:rsid w:val="00321CB7"/>
    <w:rsid w:val="005914A8"/>
    <w:rsid w:val="005D4492"/>
    <w:rsid w:val="0072310F"/>
    <w:rsid w:val="008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496B2-4E28-4A76-B49E-DEB65EF0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Ширванова</dc:creator>
  <cp:keywords/>
  <dc:description/>
  <cp:lastModifiedBy>Юлия Александровна Ширванова</cp:lastModifiedBy>
  <cp:revision>3</cp:revision>
  <dcterms:created xsi:type="dcterms:W3CDTF">2020-10-07T11:33:00Z</dcterms:created>
  <dcterms:modified xsi:type="dcterms:W3CDTF">2020-10-07T11:50:00Z</dcterms:modified>
</cp:coreProperties>
</file>