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5442" w:rsidRPr="00D82266" w:rsidRDefault="00855442" w:rsidP="00855442">
      <w:pPr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226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Будущему гражданину недостаточно одних только теоретических знаний – бурно развивающаяся наука приводит к их стремительному устареванию. Конкурентоспособность на рынке труда зависит от активности человека, гибкости его мышления, способности к совершенствованию своих знаний и опыта. Умение успешно адаптироваться к постоянно меняющемуся миру является основой социальной успешности. </w:t>
      </w:r>
    </w:p>
    <w:p w:rsidR="00855442" w:rsidRPr="00D82266" w:rsidRDefault="00855442" w:rsidP="00855442">
      <w:pPr>
        <w:spacing w:after="27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226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Участие в проектной деятельности способствует развитию у детей проектного мышления. Именно такой тип </w:t>
      </w:r>
      <w:r w:rsidRPr="00D8226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мышления характерен для современных лидеров политики, бизнеса, искусства, спорта. Кроме того, благодаря непосредственному участию ребят в собственном социальном проекте, развиваются лидерские качества, расширяется кругозор, появляется умение самостоятельно гибко и своевременно решать поставленные задачи, достигать конечной цели проекта.</w:t>
      </w:r>
    </w:p>
    <w:p w:rsidR="00855442" w:rsidRDefault="00855442" w:rsidP="008554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855442" w:rsidRDefault="00855442" w:rsidP="008554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855442" w:rsidRDefault="00855442" w:rsidP="008554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855442" w:rsidRDefault="00855442" w:rsidP="008554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855442" w:rsidRDefault="00855442" w:rsidP="008554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Уважаемые родители и ученики, просим ознакомиться с информацией </w:t>
      </w:r>
      <w:r w:rsidR="004248EE">
        <w:rPr>
          <w:b/>
          <w:bCs/>
          <w:color w:val="000000"/>
          <w:sz w:val="40"/>
          <w:szCs w:val="40"/>
        </w:rPr>
        <w:t>по ссылкам</w:t>
      </w:r>
    </w:p>
    <w:p w:rsidR="00855442" w:rsidRDefault="00855442" w:rsidP="008554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855442" w:rsidRDefault="00855442" w:rsidP="008554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855442" w:rsidRDefault="00855442" w:rsidP="008554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855442" w:rsidRDefault="00855442" w:rsidP="008554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855442" w:rsidRDefault="00855442" w:rsidP="008554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855442" w:rsidRDefault="00855442" w:rsidP="008554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855442" w:rsidRDefault="00855442" w:rsidP="008554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855442" w:rsidRDefault="00855442" w:rsidP="008554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855442" w:rsidRDefault="00855442" w:rsidP="008554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855442" w:rsidRDefault="00855442" w:rsidP="008554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855442" w:rsidRDefault="00855442" w:rsidP="008554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  <w:r w:rsidRPr="006C0284">
        <w:fldChar w:fldCharType="begin"/>
      </w:r>
      <w:r w:rsidRPr="006C0284">
        <w:instrText xml:space="preserve"> INCLUDEPICTURE "/var/folders/58/0pxc81n127bbqbpvlj4_pbkw0000gn/T/com.microsoft.Word/WebArchiveCopyPasteTempFiles/coe_hp_new.jpg" \* MERGEFORMATINET </w:instrText>
      </w:r>
      <w:r w:rsidRPr="006C0284">
        <w:fldChar w:fldCharType="separate"/>
      </w:r>
      <w:r w:rsidRPr="006C0284">
        <w:rPr>
          <w:noProof/>
        </w:rPr>
        <w:drawing>
          <wp:inline distT="0" distB="0" distL="0" distR="0" wp14:anchorId="105CDBCC" wp14:editId="5568CDB1">
            <wp:extent cx="3001818" cy="1763157"/>
            <wp:effectExtent l="0" t="0" r="0" b="2540"/>
            <wp:docPr id="2" name="Рисунок 2" descr="Проектная деятельность, ГБОУ Школа № 1357, Моск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ная деятельность, ГБОУ Школа № 1357, Москв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482" cy="179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284">
        <w:fldChar w:fldCharType="end"/>
      </w:r>
    </w:p>
    <w:p w:rsidR="00855442" w:rsidRDefault="00855442" w:rsidP="001F72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855442" w:rsidRDefault="00855442" w:rsidP="001F72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</w:p>
    <w:p w:rsidR="001F7243" w:rsidRPr="001F7243" w:rsidRDefault="001F7243" w:rsidP="0085544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40"/>
          <w:szCs w:val="40"/>
        </w:rPr>
      </w:pPr>
      <w:r w:rsidRPr="001F7243">
        <w:rPr>
          <w:b/>
          <w:bCs/>
          <w:color w:val="000000"/>
          <w:sz w:val="40"/>
          <w:szCs w:val="40"/>
        </w:rPr>
        <w:t>Одним из условий успешности каждого ребенка является проектная деятельность</w:t>
      </w:r>
    </w:p>
    <w:p w:rsidR="00241A1F" w:rsidRDefault="00241A1F"/>
    <w:p w:rsidR="001F7243" w:rsidRDefault="001F7243" w:rsidP="001F7243">
      <w:pPr>
        <w:pStyle w:val="a3"/>
        <w:shd w:val="clear" w:color="auto" w:fill="FFFFFF"/>
        <w:spacing w:line="294" w:lineRule="atLeast"/>
        <w:rPr>
          <w:b/>
          <w:bCs/>
          <w:color w:val="000000"/>
          <w:sz w:val="32"/>
          <w:szCs w:val="32"/>
        </w:rPr>
      </w:pPr>
    </w:p>
    <w:p w:rsidR="001F7243" w:rsidRDefault="001F7243" w:rsidP="001F7243">
      <w:pPr>
        <w:pStyle w:val="a3"/>
        <w:shd w:val="clear" w:color="auto" w:fill="FFFFFF"/>
        <w:spacing w:line="294" w:lineRule="atLeast"/>
        <w:rPr>
          <w:color w:val="000000"/>
          <w:sz w:val="32"/>
          <w:szCs w:val="32"/>
        </w:rPr>
      </w:pPr>
      <w:r w:rsidRPr="00625C42">
        <w:rPr>
          <w:b/>
          <w:bCs/>
          <w:color w:val="000000"/>
          <w:sz w:val="32"/>
          <w:szCs w:val="32"/>
        </w:rPr>
        <w:t>Проектная деятельность</w:t>
      </w:r>
      <w:r w:rsidRPr="00625C42">
        <w:rPr>
          <w:color w:val="000000"/>
          <w:sz w:val="32"/>
          <w:szCs w:val="32"/>
        </w:rPr>
        <w:t> обучающихся — совместная учебно-познавательная, творческая или игровая деятельность учащихся, имеющая общую цель, согласованные методы, способы деятельности, направленная на достижение общего результата деятельности.</w:t>
      </w:r>
    </w:p>
    <w:p w:rsidR="001F7243" w:rsidRDefault="001F7243" w:rsidP="001F7243">
      <w:pPr>
        <w:pStyle w:val="a3"/>
        <w:shd w:val="clear" w:color="auto" w:fill="FFFFFF"/>
        <w:spacing w:line="294" w:lineRule="atLeast"/>
        <w:rPr>
          <w:color w:val="000000"/>
          <w:sz w:val="32"/>
          <w:szCs w:val="32"/>
        </w:rPr>
      </w:pPr>
    </w:p>
    <w:p w:rsidR="001F7243" w:rsidRDefault="001F7243" w:rsidP="001F7243">
      <w:pPr>
        <w:pStyle w:val="a3"/>
        <w:shd w:val="clear" w:color="auto" w:fill="FFFFFF"/>
        <w:spacing w:line="294" w:lineRule="atLeast"/>
        <w:rPr>
          <w:color w:val="000000"/>
          <w:sz w:val="32"/>
          <w:szCs w:val="32"/>
        </w:rPr>
      </w:pPr>
    </w:p>
    <w:p w:rsidR="001F7243" w:rsidRDefault="001F7243" w:rsidP="001F7243">
      <w:pPr>
        <w:pStyle w:val="a3"/>
        <w:shd w:val="clear" w:color="auto" w:fill="FFFFFF"/>
        <w:spacing w:line="294" w:lineRule="atLeast"/>
        <w:rPr>
          <w:color w:val="000000"/>
          <w:sz w:val="32"/>
          <w:szCs w:val="32"/>
        </w:rPr>
      </w:pPr>
    </w:p>
    <w:p w:rsidR="001F7243" w:rsidRDefault="001F7243" w:rsidP="001F724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tbl>
      <w:tblPr>
        <w:tblStyle w:val="-54"/>
        <w:tblW w:w="0" w:type="auto"/>
        <w:tblLook w:val="04A0" w:firstRow="1" w:lastRow="0" w:firstColumn="1" w:lastColumn="0" w:noHBand="0" w:noVBand="1"/>
      </w:tblPr>
      <w:tblGrid>
        <w:gridCol w:w="1297"/>
        <w:gridCol w:w="1296"/>
        <w:gridCol w:w="1296"/>
      </w:tblGrid>
      <w:tr w:rsidR="001F7243" w:rsidTr="001F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7" w:type="dxa"/>
            <w:shd w:val="clear" w:color="auto" w:fill="FFFF00"/>
          </w:tcPr>
          <w:p w:rsidR="001F7243" w:rsidRDefault="001F7243" w:rsidP="001F724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shd w:val="clear" w:color="auto" w:fill="ED7D31" w:themeFill="accent2"/>
          </w:tcPr>
          <w:p w:rsidR="001F7243" w:rsidRDefault="001F7243" w:rsidP="001F7243">
            <w:pPr>
              <w:pStyle w:val="a3"/>
              <w:spacing w:before="0" w:beforeAutospacing="0" w:after="0" w:afterAutospacing="0" w:line="29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</w:tcPr>
          <w:p w:rsidR="001F7243" w:rsidRDefault="001F7243" w:rsidP="001F7243">
            <w:pPr>
              <w:pStyle w:val="a3"/>
              <w:spacing w:before="0" w:beforeAutospacing="0" w:after="0" w:afterAutospacing="0" w:line="29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32"/>
                <w:szCs w:val="32"/>
              </w:rPr>
            </w:pPr>
          </w:p>
        </w:tc>
      </w:tr>
    </w:tbl>
    <w:p w:rsidR="001F7243" w:rsidRDefault="001F7243" w:rsidP="001F724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1F7243" w:rsidRDefault="001F7243" w:rsidP="001F724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1F7243" w:rsidRDefault="001F7243" w:rsidP="001F72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Проекты в начальной школе являются первой ступенькой для более серьезной исследовательской работы в будущем, ведь они связывают теорию и практику, учат проблемно мыслить и помогают реализовать свои способности и интересы. Это повышает мотивацию ребят к учебной деятельности. Метод проектов помогает готовить школьников к научно – исследовательской деятельности. </w:t>
      </w:r>
    </w:p>
    <w:p w:rsidR="001F7243" w:rsidRPr="00625C42" w:rsidRDefault="001F7243" w:rsidP="001F7243">
      <w:pPr>
        <w:pStyle w:val="a3"/>
        <w:shd w:val="clear" w:color="auto" w:fill="FFFFFF"/>
        <w:spacing w:line="294" w:lineRule="atLeast"/>
        <w:rPr>
          <w:color w:val="000000"/>
          <w:sz w:val="32"/>
          <w:szCs w:val="32"/>
        </w:rPr>
      </w:pPr>
    </w:p>
    <w:p w:rsidR="001F7243" w:rsidRDefault="001F7243"/>
    <w:p w:rsidR="001F7243" w:rsidRDefault="001F7243"/>
    <w:p w:rsidR="001F7243" w:rsidRDefault="001F7243"/>
    <w:p w:rsidR="001F7243" w:rsidRDefault="001F7243"/>
    <w:p w:rsidR="001F7243" w:rsidRDefault="001F7243"/>
    <w:p w:rsidR="001F7243" w:rsidRDefault="001F7243"/>
    <w:p w:rsidR="001F7243" w:rsidRDefault="004248EE" w:rsidP="001F7243">
      <w:pPr>
        <w:rPr>
          <w:rFonts w:ascii="Times New Roman" w:hAnsi="Times New Roman" w:cs="Times New Roman"/>
          <w:sz w:val="36"/>
          <w:szCs w:val="36"/>
        </w:rPr>
      </w:pPr>
      <w:hyperlink r:id="rId5" w:history="1">
        <w:r w:rsidR="001F7243" w:rsidRPr="00625C42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https://www.youtube.com/watch?v=zncy4YafpHc</w:t>
        </w:r>
      </w:hyperlink>
    </w:p>
    <w:p w:rsidR="001F7243" w:rsidRDefault="001F7243" w:rsidP="001F7243">
      <w:pPr>
        <w:rPr>
          <w:rFonts w:ascii="Times New Roman" w:hAnsi="Times New Roman" w:cs="Times New Roman"/>
          <w:sz w:val="36"/>
          <w:szCs w:val="36"/>
        </w:rPr>
      </w:pPr>
    </w:p>
    <w:p w:rsidR="001F7243" w:rsidRPr="00625C42" w:rsidRDefault="001F7243" w:rsidP="001F7243">
      <w:pPr>
        <w:rPr>
          <w:rFonts w:ascii="Times New Roman" w:hAnsi="Times New Roman" w:cs="Times New Roman"/>
          <w:sz w:val="36"/>
          <w:szCs w:val="36"/>
        </w:rPr>
      </w:pPr>
    </w:p>
    <w:p w:rsidR="001F7243" w:rsidRDefault="001F7243">
      <w:r>
        <w:rPr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783205" cy="3246755"/>
            <wp:effectExtent l="0" t="0" r="0" b="0"/>
            <wp:docPr id="1" name="Рисунок 1" descr="C:\Users\308\AppData\Local\Microsoft\Windows\INetCache\Content.Word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08\AppData\Local\Microsoft\Windows\INetCache\Content.Word\unnam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32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7243" w:rsidSect="001F7243">
      <w:pgSz w:w="16838" w:h="11906" w:orient="landscape"/>
      <w:pgMar w:top="993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43"/>
    <w:rsid w:val="001F7243"/>
    <w:rsid w:val="00241A1F"/>
    <w:rsid w:val="004248EE"/>
    <w:rsid w:val="0085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4D49"/>
  <w15:chartTrackingRefBased/>
  <w15:docId w15:val="{10765589-EB03-4D24-B05B-F2AF099E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724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F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4">
    <w:name w:val="List Table 5 Dark Accent 4"/>
    <w:basedOn w:val="a1"/>
    <w:uiPriority w:val="50"/>
    <w:rsid w:val="001F72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zncy4YafpH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Пшеницына</dc:creator>
  <cp:keywords/>
  <dc:description/>
  <cp:lastModifiedBy>Вера Пшеницина</cp:lastModifiedBy>
  <cp:revision>3</cp:revision>
  <dcterms:created xsi:type="dcterms:W3CDTF">2020-10-26T08:50:00Z</dcterms:created>
  <dcterms:modified xsi:type="dcterms:W3CDTF">2020-10-27T07:25:00Z</dcterms:modified>
</cp:coreProperties>
</file>