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FD2" w:rsidRDefault="00993FD2" w:rsidP="00AE640F">
      <w:pPr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AE640F">
        <w:rPr>
          <w:rFonts w:ascii="Times New Roman" w:hAnsi="Times New Roman" w:cs="Times New Roman"/>
          <w:b/>
          <w:sz w:val="40"/>
          <w:szCs w:val="40"/>
          <w:lang w:eastAsia="ru-RU"/>
        </w:rPr>
        <w:t>Здоровое питание</w:t>
      </w:r>
    </w:p>
    <w:p w:rsidR="00A562F0" w:rsidRPr="00AE640F" w:rsidRDefault="00A562F0" w:rsidP="00A562F0">
      <w:pPr>
        <w:jc w:val="right"/>
        <w:rPr>
          <w:rFonts w:ascii="Times New Roman" w:hAnsi="Times New Roman" w:cs="Times New Roman"/>
          <w:b/>
          <w:sz w:val="40"/>
          <w:szCs w:val="40"/>
          <w:lang w:eastAsia="ru-RU"/>
        </w:rPr>
      </w:pPr>
    </w:p>
    <w:p w:rsidR="001A2194" w:rsidRPr="00AE640F" w:rsidRDefault="00A562F0" w:rsidP="00AE640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noProof/>
          <w:color w:val="222222"/>
        </w:rPr>
        <w:drawing>
          <wp:anchor distT="0" distB="0" distL="114300" distR="114300" simplePos="0" relativeHeight="251664384" behindDoc="0" locked="0" layoutInCell="1" allowOverlap="1" wp14:anchorId="4C74AE47" wp14:editId="334EBF2C">
            <wp:simplePos x="0" y="0"/>
            <wp:positionH relativeFrom="margin">
              <wp:align>right</wp:align>
            </wp:positionH>
            <wp:positionV relativeFrom="paragraph">
              <wp:posOffset>8890</wp:posOffset>
            </wp:positionV>
            <wp:extent cx="3345815" cy="2508885"/>
            <wp:effectExtent l="0" t="0" r="6985" b="571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rticle_big_47488154995117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5815" cy="2508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C22B4"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Здоровье детей и подростков в любом обществе, в любых экономических и политических условиях является актуальной проблемой и предметом первоочередной важности, так как этот фактор в значительной степени определяет будущее страны, генофонд нации, являясь при этом, наряду с другими демографическими показателями, чутким барометром развития страны.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>Одна из главных задач школы сегодня – помочь детям осознать ценность здоровья и значение здорового образа жизни для современного человека, сформировать ответственное отношение к собственному здоровью. Для этого школьники должны узнать и, главное, принять для себя основные принципы здорового образа жизни, а это возможно только в результате серьезной кропотливой совместной работы педагогов, родителей и самого ребенка.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>Уникальной образовательной программой, отвечающей этим требованиям, является программа «Разговор о правильном питании». Поскольку питание является важнейшим фактором здоровья человека, программа «Разговор о правильном питании» не только формирует у ребенка рациональное отношение к собственному питанию, но и дает представление об основных принципах здорового образа жизни.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  <w:shd w:val="clear" w:color="auto" w:fill="FFFFFF"/>
        </w:rPr>
      </w:pPr>
      <w:r w:rsidRPr="00AE640F">
        <w:rPr>
          <w:color w:val="222222"/>
          <w:shd w:val="clear" w:color="auto" w:fill="FFFFFF"/>
        </w:rPr>
        <w:t>Питание является одним из важнейших факторов, определяющих здоровье населения. Правильное питание обеспечивает нормальный рост и развитие детей, способствует профилактике заболеваний, продлению жизни людей, повышению работоспособности и создает условия для адекватной адаптации их к окружающей среде.</w:t>
      </w:r>
    </w:p>
    <w:p w:rsidR="00413506" w:rsidRDefault="00413506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>
        <w:rPr>
          <w:noProof/>
          <w:color w:val="222222"/>
        </w:rPr>
        <w:drawing>
          <wp:inline distT="0" distB="0" distL="0" distR="0" wp14:anchorId="6A871F9B" wp14:editId="5CD477BD">
            <wp:extent cx="2151741" cy="1425600"/>
            <wp:effectExtent l="0" t="0" r="127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kola01-800x5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484" cy="143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drawing>
          <wp:inline distT="0" distB="0" distL="0" distR="0" wp14:anchorId="5E028638" wp14:editId="21E3F627">
            <wp:extent cx="2118918" cy="14196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tskie-krossovki-na-lipuchkah-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143" cy="1470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color w:val="222222"/>
        </w:rPr>
        <w:drawing>
          <wp:inline distT="0" distB="0" distL="0" distR="0" wp14:anchorId="4166E78C" wp14:editId="23CDB43D">
            <wp:extent cx="2181600" cy="1453546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obeStock_17857018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259" cy="1499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2B4" w:rsidRPr="00AE640F" w:rsidRDefault="00413506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>
        <w:rPr>
          <w:color w:val="222222"/>
        </w:rPr>
        <w:t>П</w:t>
      </w:r>
      <w:r w:rsidR="00EC22B4" w:rsidRPr="00AE640F">
        <w:rPr>
          <w:color w:val="222222"/>
        </w:rPr>
        <w:t xml:space="preserve">итание представляет собой один из ключевых факторов, определяющих не только качество жизни, но также условия роста и развития ребенка. Хорошо известно, что любая, особенно белковая и витаминная недостаточность питания, способна резко затормозить процессы роста и развития, а в наиболее тяжелых случаях даже привести к серьезным и неизлечимым впоследствии недугам, связанным с нарушением созревания нервной ткани. В частности, недостаток некоторых аминокислот в пище ведет к развитию </w:t>
      </w:r>
      <w:proofErr w:type="spellStart"/>
      <w:r w:rsidR="00EC22B4" w:rsidRPr="00AE640F">
        <w:rPr>
          <w:color w:val="222222"/>
        </w:rPr>
        <w:t>идиотии</w:t>
      </w:r>
      <w:proofErr w:type="spellEnd"/>
      <w:r w:rsidR="00EC22B4" w:rsidRPr="00AE640F">
        <w:rPr>
          <w:color w:val="222222"/>
        </w:rPr>
        <w:t xml:space="preserve"> (слабоумия) на фоне низкорослости и мышечной дистрофии. Нехватка витаминов также способна существенно ухудшить психофизическое состояние развивающегося организма.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 xml:space="preserve">А какого человека можно считать культурным в плане питания? Не претендуя на строгую научность определения, скажем, что это тот, кто способен организовать свое питание в соответствии с потребностями своего организма, способствуя тем самым сохранению и укреплению здоровья. </w:t>
      </w:r>
      <w:r w:rsidRPr="00413506">
        <w:rPr>
          <w:b/>
          <w:color w:val="FF0000"/>
        </w:rPr>
        <w:t>В основе такого «культурного» питания лежат 5 принципов</w:t>
      </w:r>
      <w:r w:rsidRPr="00AE640F">
        <w:rPr>
          <w:color w:val="222222"/>
        </w:rPr>
        <w:t>. Основная задача формирования основ правильного питания заключается в том, чтобы помочь ребенку усвоить эти принципы.</w:t>
      </w:r>
    </w:p>
    <w:p w:rsidR="00EC22B4" w:rsidRPr="00413506" w:rsidRDefault="00EC22B4" w:rsidP="00AE640F">
      <w:pPr>
        <w:pStyle w:val="a3"/>
        <w:shd w:val="clear" w:color="auto" w:fill="FFFFFF"/>
        <w:spacing w:before="0" w:beforeAutospacing="0"/>
        <w:jc w:val="both"/>
        <w:rPr>
          <w:b/>
          <w:color w:val="7030A0"/>
          <w:sz w:val="32"/>
        </w:rPr>
      </w:pPr>
      <w:r w:rsidRPr="00413506">
        <w:rPr>
          <w:b/>
          <w:color w:val="7030A0"/>
          <w:sz w:val="32"/>
        </w:rPr>
        <w:lastRenderedPageBreak/>
        <w:t>Регулярность.</w:t>
      </w:r>
      <w:r w:rsidR="00E1664A" w:rsidRPr="00E1664A">
        <w:rPr>
          <w:noProof/>
          <w:color w:val="222222"/>
        </w:rPr>
        <w:t xml:space="preserve"> </w:t>
      </w:r>
    </w:p>
    <w:p w:rsidR="00EC22B4" w:rsidRPr="00AE640F" w:rsidRDefault="00E1664A" w:rsidP="00AE640F">
      <w:pPr>
        <w:pStyle w:val="a3"/>
        <w:shd w:val="clear" w:color="auto" w:fill="FFFFFF"/>
        <w:spacing w:before="0" w:beforeAutospacing="0"/>
        <w:jc w:val="both"/>
        <w:rPr>
          <w:color w:val="222222"/>
          <w:shd w:val="clear" w:color="auto" w:fill="FFFFFF"/>
        </w:rPr>
      </w:pPr>
      <w:r>
        <w:rPr>
          <w:noProof/>
          <w:color w:val="222222"/>
        </w:rPr>
        <w:drawing>
          <wp:anchor distT="0" distB="0" distL="114300" distR="114300" simplePos="0" relativeHeight="251659264" behindDoc="1" locked="0" layoutInCell="1" allowOverlap="1" wp14:anchorId="76834991" wp14:editId="25AA44C0">
            <wp:simplePos x="0" y="0"/>
            <wp:positionH relativeFrom="margin">
              <wp:posOffset>3105615</wp:posOffset>
            </wp:positionH>
            <wp:positionV relativeFrom="paragraph">
              <wp:posOffset>6120</wp:posOffset>
            </wp:positionV>
            <wp:extent cx="3639600" cy="2426400"/>
            <wp:effectExtent l="0" t="0" r="0" b="0"/>
            <wp:wrapTight wrapText="bothSides">
              <wp:wrapPolygon edited="0">
                <wp:start x="0" y="0"/>
                <wp:lineTo x="0" y="21368"/>
                <wp:lineTo x="21483" y="21368"/>
                <wp:lineTo x="2148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618dd41b63cdc516fde193990c01a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600" cy="242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2B4" w:rsidRPr="00AE640F">
        <w:rPr>
          <w:color w:val="222222"/>
          <w:shd w:val="clear" w:color="auto" w:fill="FFFFFF"/>
        </w:rPr>
        <w:t>Все процессы, протекающие внутри нас (дыхание, биение сердца, деление клеток, сокращение сосудов, в том числе и работа пищеварительной системы), носят ритмичный характер, и регулярность – непременное условие эффективного функционирования сложной биологической системы.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  <w:shd w:val="clear" w:color="auto" w:fill="FFFFFF"/>
        </w:rPr>
      </w:pPr>
      <w:r w:rsidRPr="00AE640F">
        <w:rPr>
          <w:color w:val="222222"/>
          <w:shd w:val="clear" w:color="auto" w:fill="FFFFFF"/>
        </w:rPr>
        <w:t xml:space="preserve">Режим питания призван обеспечить равномерную нагрузку в системе пищеварения в течение дня, вот почему </w:t>
      </w:r>
      <w:proofErr w:type="gramStart"/>
      <w:r w:rsidRPr="00AE640F">
        <w:rPr>
          <w:color w:val="222222"/>
          <w:shd w:val="clear" w:color="auto" w:fill="FFFFFF"/>
        </w:rPr>
        <w:t>должно быть</w:t>
      </w:r>
      <w:proofErr w:type="gramEnd"/>
      <w:r w:rsidRPr="00AE640F">
        <w:rPr>
          <w:color w:val="222222"/>
          <w:shd w:val="clear" w:color="auto" w:fill="FFFFFF"/>
        </w:rPr>
        <w:t xml:space="preserve"> как минимум 4 приема пищи. В дошкольном и младшем школьном возрасте – 4-5 приемов через каждые 3-4 часа (именно столько времени требуется на то, чтобы пища переварилась).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  <w:shd w:val="clear" w:color="auto" w:fill="FFFFFF"/>
        </w:rPr>
        <w:t>Понятно, что привычка питаться регулярно должна воспитываться с раннего детства, и основа ее – организация питания в семье, позволяющая сформировать "рефлекс на время". Цель – появление у ребенка желания есть в "нужные" часы. </w:t>
      </w:r>
    </w:p>
    <w:p w:rsidR="00AE640F" w:rsidRPr="00413506" w:rsidRDefault="00EC22B4" w:rsidP="00AE640F">
      <w:pPr>
        <w:pStyle w:val="a3"/>
        <w:shd w:val="clear" w:color="auto" w:fill="FFFFFF"/>
        <w:spacing w:before="0" w:beforeAutospacing="0"/>
        <w:jc w:val="both"/>
        <w:rPr>
          <w:b/>
          <w:color w:val="7030A0"/>
          <w:sz w:val="32"/>
        </w:rPr>
      </w:pPr>
      <w:r w:rsidRPr="00413506">
        <w:rPr>
          <w:b/>
          <w:color w:val="7030A0"/>
          <w:sz w:val="32"/>
        </w:rPr>
        <w:t>Разнообразие. </w:t>
      </w:r>
    </w:p>
    <w:p w:rsidR="00EC22B4" w:rsidRPr="00AE640F" w:rsidRDefault="00E1664A" w:rsidP="00AE640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b/>
          <w:noProof/>
          <w:color w:val="7030A0"/>
          <w:sz w:val="32"/>
        </w:rPr>
        <w:drawing>
          <wp:anchor distT="0" distB="0" distL="114300" distR="114300" simplePos="0" relativeHeight="251660288" behindDoc="0" locked="0" layoutInCell="1" allowOverlap="1" wp14:anchorId="3CCD6DB6" wp14:editId="2FF6C0D3">
            <wp:simplePos x="0" y="0"/>
            <wp:positionH relativeFrom="column">
              <wp:posOffset>3181350</wp:posOffset>
            </wp:positionH>
            <wp:positionV relativeFrom="paragraph">
              <wp:posOffset>5080</wp:posOffset>
            </wp:positionV>
            <wp:extent cx="3593465" cy="2397125"/>
            <wp:effectExtent l="0" t="0" r="6985" b="317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22c671e6b306436de4fcbbe554a85f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3465" cy="2397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22B4"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Наш организм нуждается в разнообразном пластическом и энергетическом материале. Белки, жиры, углеводы, витамины, минеральные вещества - все это мы должны получать из пищи. У каждого из перечисленных веществ свои функции: белки – основной строительный материал, из которого формируется и "ремонтируется" (в случае возникающих неполадок) тело, углеводы и жиры участвуют в энергообеспечении систем и органов, витамины - важнейший регулятор биологических процессов, протекающих в организме и т.д. Так что, перефразируя поэта, можно сказать: "вещества всякие нужны, вещества всякие важны!" Нехватка любого из них способна привести к возникновению серьезных сбоев в работе организма.</w:t>
      </w:r>
    </w:p>
    <w:p w:rsidR="00EC22B4" w:rsidRPr="00AE640F" w:rsidRDefault="00EC22B4" w:rsidP="00AE640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Вот почему так важно формировать у ребенка разнообразный вкусовой кругозор, чтобы ему нравились разные продукты и блюда. Широта вкусовых пристрастий – залог того, что во взрослой жизни человек сумеет правильно организовать свое питание. В рацион ребенка необходимо включать все группы продуктов – мясные, молочные, рыбные, растительные. </w:t>
      </w:r>
    </w:p>
    <w:p w:rsidR="003F55C3" w:rsidRDefault="00EC22B4" w:rsidP="00AE640F">
      <w:pPr>
        <w:pStyle w:val="a3"/>
        <w:shd w:val="clear" w:color="auto" w:fill="FFFFFF"/>
        <w:spacing w:before="0" w:beforeAutospacing="0"/>
        <w:jc w:val="both"/>
        <w:rPr>
          <w:noProof/>
          <w:color w:val="222222"/>
          <w:shd w:val="clear" w:color="auto" w:fill="FFFFFF"/>
        </w:rPr>
      </w:pPr>
      <w:r w:rsidRPr="00413506">
        <w:rPr>
          <w:b/>
          <w:color w:val="7030A0"/>
          <w:sz w:val="32"/>
        </w:rPr>
        <w:t>Адекватность.</w:t>
      </w:r>
      <w:r w:rsidR="003F55C3" w:rsidRPr="003F55C3">
        <w:rPr>
          <w:noProof/>
          <w:color w:val="222222"/>
          <w:shd w:val="clear" w:color="auto" w:fill="FFFFFF"/>
        </w:rPr>
        <w:t xml:space="preserve"> </w:t>
      </w:r>
    </w:p>
    <w:p w:rsidR="00EC22B4" w:rsidRPr="00AE640F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 xml:space="preserve"> Пища, которую съедает в течение дня ребенок, должна восполнять </w:t>
      </w:r>
      <w:proofErr w:type="spellStart"/>
      <w:r w:rsidRPr="00AE640F">
        <w:rPr>
          <w:color w:val="222222"/>
        </w:rPr>
        <w:t>энерготраты</w:t>
      </w:r>
      <w:proofErr w:type="spellEnd"/>
      <w:r w:rsidRPr="00AE640F">
        <w:rPr>
          <w:color w:val="222222"/>
        </w:rPr>
        <w:t xml:space="preserve"> его организма. А они немалые – ведь ребенок растет, в нем происходят сложнейшие функциональные перестройки. Но в каждом конкретном случае цифра эта может меняться в зависимости от пола, условий жизни, вида деятельности, состояния здоровья. Так, очевидно, что рацион и режим питания ребенка, активно занимающегося спортом, должен отличаться от рациона и режима питания его менее подвижных сверстников. Питание во время болезни – от питания в обычное время. Летний стол – от зимнего стола и т.д.</w:t>
      </w:r>
    </w:p>
    <w:p w:rsidR="003F55C3" w:rsidRDefault="00EC22B4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lastRenderedPageBreak/>
        <w:t xml:space="preserve">В деле контроля адекватности питания основная ответственность – на взрослых. Но уже у дошкольника должно быть сформировано представление о том, какое количество пищи для него недостаточно, достаточно и избыточно. Важно, чтобы </w:t>
      </w:r>
      <w:r w:rsidR="00993FD2" w:rsidRPr="00AE640F">
        <w:rPr>
          <w:color w:val="222222"/>
        </w:rPr>
        <w:t>ребенок понимал</w:t>
      </w:r>
      <w:r w:rsidRPr="00AE640F">
        <w:rPr>
          <w:color w:val="222222"/>
        </w:rPr>
        <w:t xml:space="preserve">, что для здоровья опасно как недоедание, так и переедание, например, излишнее увлечение сладким. </w:t>
      </w:r>
    </w:p>
    <w:p w:rsidR="00993FD2" w:rsidRPr="00AE640F" w:rsidRDefault="003F55C3" w:rsidP="003F55C3">
      <w:pPr>
        <w:pStyle w:val="a3"/>
        <w:shd w:val="clear" w:color="auto" w:fill="FFFFFF"/>
        <w:spacing w:before="0" w:beforeAutospacing="0"/>
        <w:jc w:val="center"/>
        <w:rPr>
          <w:color w:val="222222"/>
        </w:rPr>
      </w:pPr>
      <w:r>
        <w:rPr>
          <w:noProof/>
        </w:rPr>
        <w:drawing>
          <wp:inline distT="0" distB="0" distL="0" distR="0" wp14:anchorId="3CB48078" wp14:editId="73B16085">
            <wp:extent cx="6444000" cy="3573601"/>
            <wp:effectExtent l="0" t="0" r="0" b="825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439" t="17230" r="6872" b="10953"/>
                    <a:stretch/>
                  </pic:blipFill>
                  <pic:spPr bwMode="auto">
                    <a:xfrm>
                      <a:off x="0" y="0"/>
                      <a:ext cx="6481409" cy="3594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62F0" w:rsidRDefault="00A562F0" w:rsidP="00AE640F">
      <w:pPr>
        <w:pStyle w:val="a3"/>
        <w:shd w:val="clear" w:color="auto" w:fill="FFFFFF"/>
        <w:spacing w:before="0" w:beforeAutospacing="0"/>
        <w:jc w:val="both"/>
        <w:rPr>
          <w:b/>
          <w:color w:val="7030A0"/>
          <w:sz w:val="32"/>
        </w:rPr>
      </w:pPr>
    </w:p>
    <w:p w:rsidR="00AE640F" w:rsidRPr="00413506" w:rsidRDefault="00993FD2" w:rsidP="00AE640F">
      <w:pPr>
        <w:pStyle w:val="a3"/>
        <w:shd w:val="clear" w:color="auto" w:fill="FFFFFF"/>
        <w:spacing w:before="0" w:beforeAutospacing="0"/>
        <w:jc w:val="both"/>
        <w:rPr>
          <w:b/>
          <w:color w:val="7030A0"/>
          <w:sz w:val="32"/>
        </w:rPr>
      </w:pPr>
      <w:r w:rsidRPr="00413506">
        <w:rPr>
          <w:b/>
          <w:color w:val="7030A0"/>
          <w:sz w:val="32"/>
        </w:rPr>
        <w:t>Безопасность. </w:t>
      </w:r>
    </w:p>
    <w:p w:rsidR="00993FD2" w:rsidRDefault="00A562F0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>
        <w:t>Безопасность питания обеспечивают несколько условий</w:t>
      </w:r>
      <w:r w:rsidRPr="00AE640F">
        <w:rPr>
          <w:color w:val="222222"/>
        </w:rPr>
        <w:t xml:space="preserve"> </w:t>
      </w:r>
      <w:r w:rsidR="00993FD2" w:rsidRPr="00AE640F">
        <w:rPr>
          <w:color w:val="222222"/>
        </w:rPr>
        <w:t>– соблюдение ребенком правил личной гигиены, умение различать свежие и несвежие продукты, осторожное обращение с незнакомыми продуктами.</w:t>
      </w:r>
    </w:p>
    <w:p w:rsidR="00993FD2" w:rsidRPr="00AE640F" w:rsidRDefault="00066378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>
        <w:rPr>
          <w:noProof/>
          <w:color w:val="222222"/>
        </w:rPr>
        <w:drawing>
          <wp:anchor distT="0" distB="0" distL="114300" distR="114300" simplePos="0" relativeHeight="251663360" behindDoc="0" locked="0" layoutInCell="1" allowOverlap="1" wp14:anchorId="62180C1C" wp14:editId="4F958AA1">
            <wp:simplePos x="0" y="0"/>
            <wp:positionH relativeFrom="margin">
              <wp:posOffset>-635</wp:posOffset>
            </wp:positionH>
            <wp:positionV relativeFrom="paragraph">
              <wp:posOffset>45085</wp:posOffset>
            </wp:positionV>
            <wp:extent cx="1748155" cy="1778000"/>
            <wp:effectExtent l="0" t="0" r="444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картинки питание1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03" t="20215" r="1784" b="38949"/>
                    <a:stretch/>
                  </pic:blipFill>
                  <pic:spPr bwMode="auto">
                    <a:xfrm>
                      <a:off x="0" y="0"/>
                      <a:ext cx="1748155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FD2" w:rsidRPr="00AE640F">
        <w:rPr>
          <w:color w:val="222222"/>
        </w:rPr>
        <w:t>О том, что нужно мыть руки перед едой, известно даже самым маленьким. Но, к сожалению, знать не значит всегда выполнять. Желудочно-кишечные расстройства – одно из самых распространенных заболеваний в детском возрасте. В последние годы все чаще отмечаются вспышки гепатита, основная причина – несоблюден</w:t>
      </w:r>
      <w:bookmarkStart w:id="0" w:name="_GoBack"/>
      <w:bookmarkEnd w:id="0"/>
      <w:r w:rsidR="00993FD2" w:rsidRPr="00AE640F">
        <w:rPr>
          <w:color w:val="222222"/>
        </w:rPr>
        <w:t>ие элементарных гигиенических правил. Вот почему обучение правильному питанию должно включать и задачу формирования основных гигиенических навыков. Причем, подчеркнем, именно навыков, а не знаний о том, как это важно и полезно.</w:t>
      </w:r>
    </w:p>
    <w:p w:rsidR="00993FD2" w:rsidRPr="00AE640F" w:rsidRDefault="00993FD2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>Уже к 5-6 годам ребенок получает некоторую самостоятельность в отношении собственного питания – может самостоятельно достать из холодильника и съесть йогурт, взять из вазочки печенье, яблоко и т.д. А значит, уже к этому возрасту у него должно быть сформировано представление о признаках, свидетельствующих о несвежести продукта (изменение запаха, цвета). Важно, чтобы ребенок знал: если есть даже небольшие сомнения в свежести продукта, есть его нельзя.</w:t>
      </w:r>
    </w:p>
    <w:p w:rsidR="00993FD2" w:rsidRPr="00AE640F" w:rsidRDefault="00993FD2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 xml:space="preserve">Такое же осторожное отношение должно быть сформировано и к незнакомым продуктам. Сегодня, когда от обилия ассортимента продуктовых магазинов рябит в глазах, порой трудно удержаться от соблазна попробовать что-то новенькое. В самом по себе желании нет ничего плохого. Но дело в том, что новые, нетрадиционные для нашей культуры питания продукты могут содержать незнакомые для нашего организма вещества, которые могут стать для него аллергенами. Поэтому важно, чтобы ребенок </w:t>
      </w:r>
      <w:r w:rsidRPr="00AE640F">
        <w:rPr>
          <w:color w:val="222222"/>
        </w:rPr>
        <w:lastRenderedPageBreak/>
        <w:t>запомнил, что знакомство с новым продуктом или блюдом должно происходить только в присутствии взрослого.</w:t>
      </w:r>
    </w:p>
    <w:p w:rsidR="00AE640F" w:rsidRPr="00413506" w:rsidRDefault="00993FD2" w:rsidP="00AE640F">
      <w:pPr>
        <w:pStyle w:val="a3"/>
        <w:shd w:val="clear" w:color="auto" w:fill="FFFFFF"/>
        <w:spacing w:before="0" w:beforeAutospacing="0"/>
        <w:jc w:val="both"/>
        <w:rPr>
          <w:b/>
          <w:color w:val="7030A0"/>
          <w:sz w:val="32"/>
        </w:rPr>
      </w:pPr>
      <w:r w:rsidRPr="00413506">
        <w:rPr>
          <w:b/>
          <w:color w:val="7030A0"/>
          <w:sz w:val="32"/>
        </w:rPr>
        <w:t>Удовольствие.</w:t>
      </w:r>
    </w:p>
    <w:p w:rsidR="00993FD2" w:rsidRPr="00AE640F" w:rsidRDefault="00E1664A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>
        <w:rPr>
          <w:noProof/>
          <w:color w:val="222222"/>
        </w:rPr>
        <w:drawing>
          <wp:anchor distT="0" distB="0" distL="114300" distR="114300" simplePos="0" relativeHeight="251661312" behindDoc="0" locked="0" layoutInCell="1" allowOverlap="1" wp14:anchorId="1F5E3D80" wp14:editId="7D6A1157">
            <wp:simplePos x="0" y="0"/>
            <wp:positionH relativeFrom="column">
              <wp:posOffset>3249080</wp:posOffset>
            </wp:positionH>
            <wp:positionV relativeFrom="paragraph">
              <wp:posOffset>79925</wp:posOffset>
            </wp:positionV>
            <wp:extent cx="3535045" cy="2353945"/>
            <wp:effectExtent l="0" t="0" r="8255" b="825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emejnyj-uzhi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045" cy="2353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FD2" w:rsidRPr="00AE640F">
        <w:rPr>
          <w:color w:val="222222"/>
        </w:rPr>
        <w:t> Почему-то, когда пишут о роли и значении питания, часто забывают об этой, весьма важной функции еды – доставлять удовольствие. А ведь приятные ощущения, которые возникают во время еды, имеют глубокий физиологический смысл, являясь показателем безопасности продукта (неприятный вкус воспринимается нашим организмом как сигнал тревоги – это есть нельзя!). Поэтому чем выше уровень развития вкусовой чувствительности, тем выше уровень защиты его организма.</w:t>
      </w:r>
    </w:p>
    <w:p w:rsidR="00993FD2" w:rsidRPr="00AE640F" w:rsidRDefault="00993FD2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 xml:space="preserve">Призыв к получению удовольствия от еды – это не призыв к обжорству. Ведь удовольствие возникает не от количества съеденного, а от умения различать, дифференцировать вкусы и запахи, оценивать гармоничность их сочетания, внешний вид блюда и т.д. Понятно, что </w:t>
      </w:r>
      <w:proofErr w:type="spellStart"/>
      <w:r w:rsidRPr="00AE640F">
        <w:rPr>
          <w:color w:val="222222"/>
        </w:rPr>
        <w:t>сформированность</w:t>
      </w:r>
      <w:proofErr w:type="spellEnd"/>
      <w:r w:rsidRPr="00AE640F">
        <w:rPr>
          <w:color w:val="222222"/>
        </w:rPr>
        <w:t xml:space="preserve"> таких умений зависит от того, насколько разнообразна пища, которую ест ребенок и насколько вкусно она приготовлена.</w:t>
      </w:r>
    </w:p>
    <w:p w:rsidR="00993FD2" w:rsidRPr="00AE640F" w:rsidRDefault="00993FD2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>Важно, чтобы ребенок умел описывать запах, вкус блюда, не ограничиваясь простым «вкусно-невкусно». А для этого нужно, чтобы за обеденным столом взрослые вместе с ним обсуждали достоинства блюда. Ведь только так ребенок сможет понять, какой вкус называют "мягким", "кисло-сладким", "горько-сладким" и т.д.</w:t>
      </w:r>
    </w:p>
    <w:p w:rsidR="00993FD2" w:rsidRPr="00AE640F" w:rsidRDefault="00993FD2" w:rsidP="00AE640F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AE640F">
        <w:rPr>
          <w:color w:val="222222"/>
        </w:rPr>
        <w:t>И еще удовольствие от еды напрямую зависит от атмосферы, царящей за столом. Здесь должно быть наложено табу на ссоры, выяснения отношений и воспитательные беседы! Пусть с самого раннего возраста у ребенка сформируется представление – семейный стол - это место, где всем уютно, тепло, и, конечно, вкусно!</w:t>
      </w:r>
    </w:p>
    <w:p w:rsidR="00993FD2" w:rsidRPr="00AE640F" w:rsidRDefault="00993FD2" w:rsidP="00AE640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3F55C3">
        <w:rPr>
          <w:rFonts w:ascii="Times New Roman" w:hAnsi="Times New Roman" w:cs="Times New Roman"/>
          <w:b/>
          <w:i/>
          <w:color w:val="222222"/>
          <w:sz w:val="24"/>
          <w:szCs w:val="24"/>
          <w:shd w:val="clear" w:color="auto" w:fill="FFFFFF"/>
        </w:rPr>
        <w:t>Формирование культуры питания</w:t>
      </w:r>
      <w:r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– это всегда сотрудничество родителей и педагога. Но возникает опасность того, что определенные школой нормы будут идти вразрез с тем, что принято в семье. Поэтому одна из важнейших задач, стоящих перед педагогом, заключается в эффективном взаимодействии с родителями. </w:t>
      </w:r>
    </w:p>
    <w:p w:rsidR="00993FD2" w:rsidRPr="00AE640F" w:rsidRDefault="00993FD2" w:rsidP="00AE640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Первый шаг на этом пути – сформировать у взрослых членов семьи понимание важности и значения правильного питания для здоровья ребенка и их собственного здоровья, расширить их осведомленность в этой области.</w:t>
      </w:r>
    </w:p>
    <w:p w:rsidR="00993FD2" w:rsidRPr="00AE640F" w:rsidRDefault="00993FD2" w:rsidP="00AE640F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Второй шаг – убедить родителей в практической пользе воспитательной работы, проводимой школой. </w:t>
      </w:r>
    </w:p>
    <w:p w:rsidR="00EC22B4" w:rsidRDefault="00993FD2" w:rsidP="00AE640F">
      <w:pPr>
        <w:jc w:val="both"/>
      </w:pPr>
      <w:r w:rsidRPr="00AE640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И третий – не допустить неуважитель</w:t>
      </w:r>
      <w:r>
        <w:rPr>
          <w:rFonts w:ascii="Arial" w:hAnsi="Arial" w:cs="Arial"/>
          <w:color w:val="222222"/>
          <w:shd w:val="clear" w:color="auto" w:fill="FFFFFF"/>
        </w:rPr>
        <w:t>ного отношения к традициям питания в семье. </w:t>
      </w:r>
    </w:p>
    <w:sectPr w:rsidR="00EC22B4" w:rsidSect="0041350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1CC"/>
    <w:rsid w:val="00066378"/>
    <w:rsid w:val="001A2194"/>
    <w:rsid w:val="003F55C3"/>
    <w:rsid w:val="00413506"/>
    <w:rsid w:val="00993FD2"/>
    <w:rsid w:val="00A562F0"/>
    <w:rsid w:val="00AE640F"/>
    <w:rsid w:val="00DF31CC"/>
    <w:rsid w:val="00E1664A"/>
    <w:rsid w:val="00EC22B4"/>
    <w:rsid w:val="00F3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3D35F"/>
  <w15:chartTrackingRefBased/>
  <w15:docId w15:val="{A3A15E97-A54D-4EE6-BC73-C17E6F7A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22B4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993F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93F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2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3D737-4E80-4E02-A074-1293BAF2C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2020-10-30T05:06:00Z</dcterms:created>
  <dcterms:modified xsi:type="dcterms:W3CDTF">2020-11-03T05:14:00Z</dcterms:modified>
</cp:coreProperties>
</file>